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544" w:leader="none"/>
        </w:tabs>
        <w:spacing w:lineRule="auto" w:line="276"/>
        <w:rPr>
          <w:rFonts w:ascii="Times New Roman Baltic" w:hAnsi="Times New Roman Baltic"/>
          <w:b/>
          <w:color w:val="00000A"/>
          <w:lang w:eastAsia="hi-IN"/>
        </w:rPr>
      </w:pPr>
      <w:r>
        <w:rPr>
          <w:rFonts w:ascii="Times New Roman Baltic" w:hAnsi="Times New Roman Baltic"/>
          <w:color w:val="00000A"/>
          <w:lang w:eastAsia="hi-IN"/>
        </w:rPr>
        <w:t xml:space="preserve">                                        </w:t>
      </w:r>
      <w:r>
        <w:rPr>
          <w:rFonts w:ascii="Times New Roman Baltic" w:hAnsi="Times New Roman Baltic"/>
          <w:b/>
          <w:color w:val="00000A"/>
          <w:lang w:eastAsia="hi-IN"/>
        </w:rPr>
        <w:tab/>
        <w:tab/>
        <w:tab/>
        <w:tab/>
        <w:tab/>
        <w:t>K</w:t>
      </w:r>
      <w:r>
        <w:rPr>
          <w:rFonts w:ascii="Times New Roman Baltic" w:hAnsi="Times New Roman Baltic"/>
          <w:b/>
          <w:color w:val="00000A"/>
          <w:lang w:eastAsia="hi-IN"/>
        </w:rPr>
        <w:t>INNITATUD</w:t>
      </w:r>
      <w:r>
        <w:rPr>
          <w:rFonts w:ascii="Times New Roman Baltic" w:hAnsi="Times New Roman Baltic"/>
          <w:b/>
          <w:color w:val="00000A"/>
          <w:lang w:eastAsia="hi-IN"/>
        </w:rPr>
        <w:t xml:space="preserve"> </w:t>
      </w:r>
      <w:r>
        <w:rPr>
          <w:rFonts w:ascii="Times New Roman Baltic" w:hAnsi="Times New Roman Baltic"/>
          <w:b/>
          <w:color w:val="00000A"/>
          <w:sz w:val="20"/>
          <w:szCs w:val="20"/>
          <w:lang w:eastAsia="hi-IN"/>
        </w:rPr>
        <w:t xml:space="preserve">direktori </w:t>
      </w:r>
    </w:p>
    <w:p>
      <w:pPr>
        <w:pStyle w:val="Normal"/>
        <w:tabs>
          <w:tab w:val="clear" w:pos="720"/>
          <w:tab w:val="left" w:pos="3544" w:leader="none"/>
        </w:tabs>
        <w:spacing w:lineRule="auto" w:line="276"/>
        <w:rPr>
          <w:sz w:val="20"/>
          <w:szCs w:val="20"/>
        </w:rPr>
      </w:pPr>
      <w:r>
        <w:rPr>
          <w:rFonts w:ascii="Times New Roman Baltic" w:hAnsi="Times New Roman Baltic"/>
          <w:b/>
          <w:color w:val="00000A"/>
          <w:sz w:val="20"/>
          <w:szCs w:val="20"/>
          <w:lang w:eastAsia="hi-IN"/>
        </w:rPr>
        <w:tab/>
        <w:tab/>
        <w:tab/>
        <w:tab/>
        <w:tab/>
        <w:t xml:space="preserve">        käskkirjaga 09.02.2026 </w:t>
      </w:r>
    </w:p>
    <w:p>
      <w:pPr>
        <w:pStyle w:val="Normal"/>
        <w:tabs>
          <w:tab w:val="clear" w:pos="720"/>
          <w:tab w:val="left" w:pos="3544" w:leader="none"/>
        </w:tabs>
        <w:spacing w:lineRule="auto" w:line="276"/>
        <w:rPr>
          <w:sz w:val="20"/>
          <w:szCs w:val="20"/>
        </w:rPr>
      </w:pPr>
      <w:r>
        <w:rPr>
          <w:rFonts w:ascii="Times New Roman Baltic" w:hAnsi="Times New Roman Baltic"/>
          <w:b/>
          <w:color w:val="00000A"/>
          <w:sz w:val="20"/>
          <w:szCs w:val="20"/>
          <w:lang w:eastAsia="hi-IN"/>
        </w:rPr>
        <w:tab/>
        <w:tab/>
        <w:tab/>
        <w:tab/>
        <w:tab/>
        <w:tab/>
        <w:t xml:space="preserve">nr ML 1-1/2026/1 </w:t>
      </w:r>
    </w:p>
    <w:p>
      <w:pPr>
        <w:pStyle w:val="Normal"/>
        <w:tabs>
          <w:tab w:val="clear" w:pos="720"/>
          <w:tab w:val="left" w:pos="3544" w:leader="none"/>
        </w:tabs>
        <w:spacing w:lineRule="auto" w:line="276"/>
        <w:rPr>
          <w:sz w:val="20"/>
          <w:szCs w:val="20"/>
        </w:rPr>
      </w:pPr>
      <w:r>
        <w:rPr>
          <w:rFonts w:ascii="Times New Roman Baltic" w:hAnsi="Times New Roman Baltic"/>
          <w:b/>
          <w:color w:val="00000A"/>
          <w:sz w:val="20"/>
          <w:szCs w:val="20"/>
          <w:lang w:eastAsia="hi-IN"/>
        </w:rPr>
        <w:tab/>
      </w:r>
    </w:p>
    <w:p>
      <w:pPr>
        <w:pStyle w:val="Normal"/>
        <w:tabs>
          <w:tab w:val="clear" w:pos="720"/>
          <w:tab w:val="left" w:pos="3544" w:leader="none"/>
        </w:tabs>
        <w:spacing w:lineRule="auto" w:line="276"/>
        <w:rPr>
          <w:rFonts w:ascii="Times New Roman Baltic" w:hAnsi="Times New Roman Baltic"/>
          <w:b/>
          <w:color w:val="00000A"/>
          <w:lang w:eastAsia="hi-IN"/>
        </w:rPr>
      </w:pPr>
      <w:r>
        <w:rPr>
          <w:rFonts w:ascii="Times New Roman Baltic" w:hAnsi="Times New Roman Baltic"/>
          <w:b/>
          <w:color w:val="00000A"/>
          <w:lang w:eastAsia="hi-IN"/>
        </w:rPr>
        <w:t>Mustvee Lasteaia kodukord</w:t>
        <w:tab/>
        <w:tab/>
        <w:tab/>
        <w:tab/>
        <w:tab/>
        <w:tab/>
      </w:r>
    </w:p>
    <w:p>
      <w:pPr>
        <w:pStyle w:val="Normal"/>
        <w:tabs>
          <w:tab w:val="clear" w:pos="720"/>
          <w:tab w:val="left" w:pos="3544" w:leader="none"/>
        </w:tabs>
        <w:spacing w:lineRule="auto" w:line="276"/>
        <w:rPr/>
      </w:pPr>
      <w:r>
        <w:rPr/>
      </w:r>
    </w:p>
    <w:p>
      <w:pPr>
        <w:pStyle w:val="Normal"/>
        <w:spacing w:lineRule="auto" w:line="276" w:before="0" w:after="200"/>
        <w:rPr/>
      </w:pPr>
      <w:r>
        <w:rPr>
          <w:color w:val="00000A"/>
          <w:lang w:eastAsia="hi-IN"/>
        </w:rPr>
        <w:t xml:space="preserve">Kodukorra koostamisel on lähtutud järgmistest seadustest ja dokumentidest:                                           *Alusharidusseadus 1.09.2025                                                                        </w:t>
        <w:tab/>
      </w:r>
    </w:p>
    <w:p>
      <w:pPr>
        <w:pStyle w:val="Normal"/>
        <w:spacing w:lineRule="auto" w:line="276" w:before="0" w:after="200"/>
        <w:rPr/>
      </w:pPr>
      <w:r>
        <w:rPr>
          <w:color w:val="00000A"/>
          <w:lang w:eastAsia="hi-IN"/>
        </w:rPr>
        <w:t xml:space="preserve">* </w:t>
      </w:r>
      <w:r>
        <w:rPr>
          <w:b w:val="false"/>
          <w:i w:val="false"/>
          <w:caps w:val="false"/>
          <w:smallCaps w:val="false"/>
          <w:color w:val="000000"/>
          <w:spacing w:val="0"/>
          <w:sz w:val="24"/>
          <w:szCs w:val="24"/>
        </w:rPr>
        <w:t>Lastehoiu ja lasteaia õpi- ja kasvukeskkonna nõuded (V</w:t>
      </w:r>
      <w:r>
        <w:rPr>
          <w:b w:val="false"/>
          <w:i w:val="false"/>
          <w:caps w:val="false"/>
          <w:smallCaps w:val="false"/>
          <w:color w:val="000000"/>
          <w:spacing w:val="0"/>
          <w:sz w:val="24"/>
          <w:szCs w:val="24"/>
        </w:rPr>
        <w:t xml:space="preserve">abariigi Valitsuse </w:t>
      </w:r>
      <w:r>
        <w:rPr>
          <w:b w:val="false"/>
          <w:i w:val="false"/>
          <w:caps w:val="false"/>
          <w:smallCaps w:val="false"/>
          <w:color w:val="000000"/>
          <w:spacing w:val="0"/>
          <w:sz w:val="24"/>
          <w:szCs w:val="24"/>
        </w:rPr>
        <w:t xml:space="preserve">määrus </w:t>
      </w:r>
      <w:r>
        <w:rPr>
          <w:b w:val="false"/>
          <w:i w:val="false"/>
          <w:caps w:val="false"/>
          <w:smallCaps w:val="false"/>
          <w:color w:val="000000"/>
          <w:spacing w:val="0"/>
          <w:sz w:val="24"/>
          <w:szCs w:val="24"/>
        </w:rPr>
        <w:t>nr 47 26.06</w:t>
      </w:r>
      <w:r>
        <w:rPr>
          <w:color w:val="00000A"/>
          <w:sz w:val="24"/>
          <w:szCs w:val="24"/>
          <w:lang w:eastAsia="hi-IN"/>
        </w:rPr>
        <w:t>.2025)</w:t>
      </w:r>
    </w:p>
    <w:p>
      <w:pPr>
        <w:pStyle w:val="Normal"/>
        <w:spacing w:lineRule="auto" w:line="276" w:before="0" w:after="200"/>
        <w:rPr>
          <w:rFonts w:ascii="Times New Roman" w:hAnsi="Times New Roman"/>
          <w:color w:val="00000A"/>
          <w:lang w:eastAsia="hi-IN"/>
        </w:rPr>
      </w:pPr>
      <w:r>
        <w:rPr>
          <w:color w:val="00000A"/>
          <w:lang w:eastAsia="hi-IN"/>
        </w:rPr>
        <w:t>* Munitsipaallastehoidu ja -lasteaeda vastuvõtmise ja väljaarvamise kord</w:t>
      </w:r>
    </w:p>
    <w:p>
      <w:pPr>
        <w:pStyle w:val="Normal"/>
        <w:spacing w:lineRule="auto" w:line="276" w:before="0" w:after="200"/>
        <w:rPr>
          <w:rFonts w:ascii="Times New Roman" w:hAnsi="Times New Roman"/>
          <w:color w:val="00000A"/>
          <w:lang w:eastAsia="hi-IN"/>
        </w:rPr>
      </w:pPr>
      <w:r>
        <w:rPr>
          <w:color w:val="00000A"/>
          <w:lang w:eastAsia="hi-IN"/>
        </w:rPr>
        <w:t>(</w:t>
      </w:r>
      <w:r>
        <w:rPr>
          <w:color w:val="00000A"/>
          <w:lang w:eastAsia="hi-IN"/>
        </w:rPr>
        <w:t xml:space="preserve">Mustvee Vallavalitsuse määrus nr 7 </w:t>
      </w:r>
      <w:r>
        <w:rPr>
          <w:color w:val="00000A"/>
          <w:lang w:eastAsia="hi-IN"/>
        </w:rPr>
        <w:t>28.10.2025)</w:t>
      </w:r>
    </w:p>
    <w:p>
      <w:pPr>
        <w:pStyle w:val="Normal"/>
        <w:spacing w:lineRule="auto" w:line="276" w:before="0" w:after="200"/>
        <w:rPr>
          <w:rFonts w:ascii="Times New Roman Baltic" w:hAnsi="Times New Roman Baltic"/>
          <w:b/>
          <w:color w:val="00000A"/>
          <w:u w:val="single" w:color="000000"/>
          <w:lang w:eastAsia="hi-IN"/>
        </w:rPr>
      </w:pPr>
      <w:r>
        <w:rPr>
          <w:rFonts w:ascii="Times New Roman Baltic" w:hAnsi="Times New Roman Baltic"/>
          <w:b/>
          <w:color w:val="00000A"/>
          <w:u w:val="single" w:color="000000"/>
          <w:lang w:eastAsia="hi-IN"/>
        </w:rPr>
        <w:t>1. Üldsätted</w:t>
      </w:r>
    </w:p>
    <w:p>
      <w:pPr>
        <w:pStyle w:val="Normal"/>
        <w:spacing w:lineRule="auto" w:line="276" w:before="0" w:after="200"/>
        <w:rPr/>
      </w:pPr>
      <w:r>
        <w:rPr>
          <w:rFonts w:ascii="Times New Roman Baltic" w:hAnsi="Times New Roman Baltic"/>
          <w:color w:val="00000A"/>
          <w:u w:val="none"/>
          <w:lang w:eastAsia="hi-IN"/>
        </w:rPr>
        <w:t>1.1. Kodukord on avalikustatud lasteaia kodulehel ja on lasteaias</w:t>
      </w:r>
      <w:r>
        <w:rPr>
          <w:rFonts w:ascii="Times New Roman Baltic" w:hAnsi="Times New Roman Baltic"/>
          <w:color w:val="CC0000"/>
          <w:u w:val="none"/>
          <w:lang w:eastAsia="hi-IN"/>
        </w:rPr>
        <w:t xml:space="preserve"> </w:t>
      </w:r>
      <w:r>
        <w:rPr>
          <w:rFonts w:ascii="Times New Roman Baltic" w:hAnsi="Times New Roman Baltic"/>
          <w:u w:val="none"/>
          <w:lang w:eastAsia="hi-IN"/>
        </w:rPr>
        <w:t>paberkandjal</w:t>
      </w:r>
      <w:r>
        <w:rPr>
          <w:rFonts w:ascii="Times New Roman Baltic" w:hAnsi="Times New Roman Baltic"/>
          <w:color w:val="FF0000"/>
          <w:u w:val="none"/>
          <w:lang w:eastAsia="hi-IN"/>
        </w:rPr>
        <w:t xml:space="preserve"> </w:t>
      </w:r>
      <w:r>
        <w:rPr>
          <w:rFonts w:ascii="Times New Roman Baltic" w:hAnsi="Times New Roman Baltic"/>
          <w:u w:val="none"/>
          <w:lang w:eastAsia="hi-IN"/>
        </w:rPr>
        <w:t>rühmades</w:t>
      </w:r>
      <w:r>
        <w:rPr>
          <w:rFonts w:ascii="Times New Roman Baltic" w:hAnsi="Times New Roman Baltic"/>
          <w:color w:val="FF0000"/>
          <w:u w:val="none"/>
          <w:lang w:eastAsia="hi-IN"/>
        </w:rPr>
        <w:t xml:space="preserve"> </w:t>
      </w:r>
      <w:r>
        <w:rPr>
          <w:rFonts w:ascii="Times New Roman Baltic" w:hAnsi="Times New Roman Baltic"/>
          <w:u w:val="none"/>
          <w:lang w:eastAsia="hi-IN"/>
        </w:rPr>
        <w:t xml:space="preserve">tutvumiseks </w:t>
      </w:r>
      <w:r>
        <w:rPr>
          <w:rFonts w:ascii="Times New Roman Baltic" w:hAnsi="Times New Roman Baltic"/>
          <w:color w:val="00000A"/>
          <w:u w:val="none"/>
          <w:lang w:eastAsia="hi-IN"/>
        </w:rPr>
        <w:t xml:space="preserve">kättesaadav.                                                                     </w:t>
      </w:r>
    </w:p>
    <w:p>
      <w:pPr>
        <w:pStyle w:val="Normal"/>
        <w:spacing w:lineRule="auto" w:line="276" w:before="0" w:after="200"/>
        <w:rPr/>
      </w:pPr>
      <w:r>
        <w:rPr>
          <w:rFonts w:ascii="Times New Roman Baltic" w:hAnsi="Times New Roman Baltic"/>
          <w:color w:val="00000A"/>
          <w:u w:val="none"/>
          <w:lang w:eastAsia="hi-IN"/>
        </w:rPr>
        <w:t xml:space="preserve">1.2. Kodukord on lastele, vanematele ja lasteasutuse töötajatele täitmiseks kohustuslik.                       </w:t>
      </w:r>
      <w:r>
        <w:rPr>
          <w:rFonts w:ascii="Times New Roman Baltic" w:hAnsi="Times New Roman Baltic"/>
          <w:u w:val="none"/>
          <w:lang w:eastAsia="hi-IN"/>
        </w:rPr>
        <w:t xml:space="preserve"> </w:t>
      </w:r>
    </w:p>
    <w:p>
      <w:pPr>
        <w:pStyle w:val="Normal"/>
        <w:spacing w:lineRule="auto" w:line="276" w:before="280" w:after="280"/>
        <w:rPr>
          <w:rFonts w:ascii="Times New Roman Baltic" w:hAnsi="Times New Roman Baltic"/>
          <w:b/>
          <w:color w:val="00000A"/>
          <w:u w:val="single" w:color="000000"/>
          <w:lang w:eastAsia="hi-IN"/>
        </w:rPr>
      </w:pPr>
      <w:r>
        <w:rPr>
          <w:rFonts w:ascii="Times New Roman Baltic" w:hAnsi="Times New Roman Baltic"/>
          <w:b/>
          <w:color w:val="00000A"/>
          <w:u w:val="single" w:color="000000"/>
          <w:lang w:eastAsia="hi-IN"/>
        </w:rPr>
        <w:t>2.  Lasteaia töökorraldus, laste saabumine ja lahkumine</w:t>
      </w:r>
    </w:p>
    <w:p>
      <w:pPr>
        <w:pStyle w:val="Normal"/>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2.1. Lasteaed on avatud tööpäevadel 07.00- 17.30-ni.</w:t>
      </w:r>
    </w:p>
    <w:p>
      <w:pPr>
        <w:pStyle w:val="Normal"/>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2.2. Lasteaed on suletud riigipühadel. Riigipühadele eelnev tööpäev on lühendatud ja lasteaed on  avatud 7.00 –13.00. Riigipühad, millele eelneb lühendatud tööpäev: uusaasta (1.01), Eesti Vabariigi aastapäev (24.02), võidupüha (23.06), jõulud (24.12).                                                                       </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 xml:space="preserve">2.3. Vastavalt vajadusele on lasteaia direktoril õigus liita rühmi ja teha muudatusi töökorralduses (nt suvekuudel, puhkuste ajal, koolivaheaegadel, pühade-eelsetel päevadel, töötajate  haigestumisel). Suveperioodil võib lasteaed olla kollektiivpuhkuseks suletud.                                                          </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2.4. Lasteaed võib olla ajutiselt suletud eriolukordadel (elektriavarii, veeavarii, keskkütteavarii, haiguse puhang vms).</w:t>
      </w:r>
    </w:p>
    <w:p>
      <w:pPr>
        <w:pStyle w:val="Normal"/>
        <w:spacing w:lineRule="auto" w:line="276" w:before="0" w:after="200"/>
        <w:rPr/>
      </w:pPr>
      <w:r>
        <w:rPr>
          <w:rFonts w:ascii="Times New Roman Baltic" w:hAnsi="Times New Roman Baltic"/>
          <w:u w:val="none"/>
          <w:lang w:eastAsia="hi-IN"/>
        </w:rPr>
        <w:t>2.5.</w:t>
      </w:r>
      <w:r>
        <w:rPr>
          <w:rFonts w:ascii="Times New Roman Baltic" w:hAnsi="Times New Roman Baltic"/>
          <w:color w:val="FF0000"/>
          <w:u w:val="none"/>
          <w:lang w:eastAsia="hi-IN"/>
        </w:rPr>
        <w:t xml:space="preserve"> </w:t>
      </w:r>
      <w:r>
        <w:rPr>
          <w:rFonts w:ascii="Times New Roman Baltic" w:hAnsi="Times New Roman Baltic"/>
          <w:u w:val="none"/>
          <w:lang w:eastAsia="hi-IN"/>
        </w:rPr>
        <w:t>Lapse lasteaeda toomine ja koju viimine toimub lapsevanemale sobival ajal, järgides lasteaia päevakava ning võimalusel mitte segades puhke- ja söögiaega ning planeeritud õppe- ja kasvatustegevusi.</w:t>
      </w:r>
    </w:p>
    <w:p>
      <w:pPr>
        <w:pStyle w:val="Normal"/>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2.6. Esmakordselt lasteaeda tulles tuleb leida aega lapse harjutamiseks laste kollektiiviga. Sõltuvalt lapse iseloomust ja kohanemisvõimest on harjumise aeg erinev, kuid sõimerühma ja noorema aiarühma lapsel mitte lühem kui 1 nädal. </w:t>
      </w:r>
    </w:p>
    <w:p>
      <w:pPr>
        <w:pStyle w:val="Normal"/>
        <w:spacing w:lineRule="auto" w:line="276" w:before="0" w:after="200"/>
        <w:rPr/>
      </w:pPr>
      <w:r>
        <w:rPr>
          <w:rFonts w:ascii="Times New Roman Baltic" w:hAnsi="Times New Roman Baltic"/>
          <w:color w:val="00000A"/>
          <w:u w:val="none"/>
          <w:lang w:eastAsia="hi-IN"/>
        </w:rPr>
        <w:t>2.7. Lapsevanem annab isiklikult lapse üle rühma töötajale ning järele tulles võtab lapse vastu rühma töötajalt. Lapsevanem annab rühma üle puhta ja terve lapse. Rühma töötajal on õigus laps üle anda ka vanemate poolt eelnevalt tutvustatud ja volitatud esindajatele.</w:t>
      </w:r>
    </w:p>
    <w:p>
      <w:pPr>
        <w:pStyle w:val="Normal"/>
        <w:spacing w:lineRule="auto" w:line="276" w:before="0" w:after="200"/>
        <w:rPr/>
      </w:pPr>
      <w:r>
        <w:rPr>
          <w:rFonts w:ascii="Times New Roman Baltic" w:hAnsi="Times New Roman Baltic"/>
          <w:color w:val="00000A"/>
          <w:u w:val="none"/>
          <w:lang w:eastAsia="hi-IN"/>
        </w:rPr>
        <w:t xml:space="preserve">2.8. </w:t>
      </w:r>
      <w:r>
        <w:rPr>
          <w:rFonts w:ascii="Times New Roman Baltic" w:hAnsi="Times New Roman Baltic"/>
          <w:color w:val="000000"/>
          <w:u w:val="none"/>
          <w:lang w:eastAsia="hi-IN"/>
        </w:rPr>
        <w:t>Laps antakse üle ainult täiskasvanule, alaealisele lapse üleandmine toimub lapsevanema vastutusel ja avalduse alusel.</w:t>
      </w:r>
      <w:r>
        <w:rPr>
          <w:rFonts w:ascii="Times New Roman Baltic" w:hAnsi="Times New Roman Baltic"/>
          <w:color w:val="00000A"/>
          <w:u w:val="none"/>
          <w:lang w:eastAsia="hi-IN"/>
        </w:rPr>
        <w:t xml:space="preserve"> Kui lapsele ei tule järgi pere liige vaid keegi teine, siis teavitatakse sellest eelnevalt rühmaõpetajat.</w:t>
      </w:r>
    </w:p>
    <w:p>
      <w:pPr>
        <w:pStyle w:val="Normal"/>
        <w:tabs>
          <w:tab w:val="clear" w:pos="720"/>
          <w:tab w:val="left" w:pos="426" w:leader="none"/>
        </w:tabs>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2.9. Lasteaia tööpäev lõpeb kell 17.30. Soovitavalt ootame lapsevanemaid järele hiljemalt 15 minutit enne rühma sulgemist, et oleks aega õpetajaga info vahetamiseks ja lapsel aega riietumiseks. </w:t>
      </w:r>
    </w:p>
    <w:p>
      <w:pPr>
        <w:pStyle w:val="Normal"/>
        <w:tabs>
          <w:tab w:val="clear" w:pos="720"/>
          <w:tab w:val="left" w:pos="426" w:leader="none"/>
        </w:tabs>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2.10. Eriolukordades, kui lapsevanem ei jõua lapsele järgi õigeaegselt, on tal kohustus sellest teavitada rühma töötajat.</w:t>
      </w:r>
    </w:p>
    <w:p>
      <w:pPr>
        <w:pStyle w:val="Normal"/>
        <w:tabs>
          <w:tab w:val="clear" w:pos="720"/>
          <w:tab w:val="left" w:pos="426" w:leader="none"/>
        </w:tabs>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2.11. Kui lapsele ei ole lasteaia lahtioleku ajal järgi tuldud, ootab rühma töötaja  lapsevanemat veel pool tundi peale lasteaia sulgemist. Samal ajal proovib rühma töötaja telefoni teel kontakti saada lapse vanematega või volitatud esindajatega ning teavitab olukorrast direktorit. Kui ka siis pole lapsevanem lapsele järele tulnud, teavitab rühma töötaja politseid või lastekaitsetöötajat lasteaeda jäetud lapsest ja järgnevalt toimitakse ametnike korralduste järgi.</w:t>
      </w:r>
    </w:p>
    <w:p>
      <w:pPr>
        <w:pStyle w:val="Normal"/>
        <w:tabs>
          <w:tab w:val="clear" w:pos="720"/>
          <w:tab w:val="left" w:pos="426" w:leader="none"/>
        </w:tabs>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2.12. Lapsevanem teavitab rühma õpetajat, kui laps haigestub või mingil muul põhjusel ei tule lasteaeda.</w:t>
      </w:r>
    </w:p>
    <w:p>
      <w:pPr>
        <w:pStyle w:val="Normal"/>
        <w:spacing w:lineRule="auto" w:line="276" w:before="0" w:after="20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2.13. Lapse peo päeval on vajalik lapsevanema kohalolek  vähemalt 10-15 minutit enne peo algust, et lapsele riided selga aidata ja soengut sättida. Lasteaia ühisüritustel seisab lapsevanem hea selle eest, et kaasas olevate pere nooremate või vanemate laste käitumine ei häiriks esinejaid. Peale lapse üleandmist lapsevanemale vastutab lapse eest lapsevanem (k.a. koos lastevanematega toimuvatel ühisüritustel). Kui laps viibib lasteaia õuealal koos lapsevanemaga, siis vastutab lapsevanem oma lapse eest. </w:t>
      </w:r>
    </w:p>
    <w:p>
      <w:pPr>
        <w:pStyle w:val="Normal"/>
        <w:tabs>
          <w:tab w:val="clear" w:pos="720"/>
          <w:tab w:val="left" w:pos="426" w:leader="none"/>
        </w:tabs>
        <w:spacing w:lineRule="auto" w:line="276" w:before="280" w:after="0"/>
        <w:rPr>
          <w:rFonts w:ascii="Times New Roman Baltic" w:hAnsi="Times New Roman Baltic"/>
          <w:b/>
          <w:color w:val="00000A"/>
          <w:u w:val="single" w:color="000000"/>
          <w:lang w:eastAsia="hi-IN"/>
        </w:rPr>
      </w:pPr>
      <w:r>
        <w:rPr>
          <w:rFonts w:ascii="Times New Roman Baltic" w:hAnsi="Times New Roman Baltic"/>
          <w:b/>
          <w:color w:val="00000A"/>
          <w:u w:val="single" w:color="000000"/>
          <w:lang w:eastAsia="hi-IN"/>
        </w:rPr>
        <w:t>3. Lapse arengu toetamine</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3.1. Lasteaia kui pere toetaja eesmärgiks on toetada perekonda, soodustades lapse kasvamist ja arenemist ning tema individuaalsusega arvestamist.</w:t>
      </w:r>
      <w:r>
        <w:rPr>
          <w:rFonts w:ascii="Calibri" w:hAnsi="Calibri"/>
          <w:color w:val="00000A"/>
          <w:sz w:val="22"/>
          <w:u w:val="none"/>
          <w:lang w:eastAsia="hi-IN"/>
        </w:rPr>
        <w:t xml:space="preserve">                                                                         </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3.2. Lasteaia töötajad kujundavad erivajadustega lastele koostöös lasteaia pidaja ja kohaliku omavalitsusega laste arengut soodustava ja võimalustele vastava keskkonna.</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3.3. Soovitav on, et koolieelik käiks lasteaias pidevalt kohal. See loob eelduse, et laps omandab teadmised ja oskused vastavalt lasteaia õppekavale ning saavutab eeldatava koolivalmiduse.</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3.4. Lähtudes laste turvalisest vaimsest ja psühhosotsiaalsest keskkonnast ja märgates lapse eakohases arengus tugevat mahajäämust, on lasteasutuse töötajal kohustus teha lapsevanemale soovitusi pöörduda lapsega erispetsialisti (eripedagoog, logopeed, psühholoog, psühhiaater, eriarstid jm) konsultatsioonile väljaspool lasteaeda. </w:t>
      </w:r>
    </w:p>
    <w:p>
      <w:pPr>
        <w:pStyle w:val="Normal"/>
        <w:tabs>
          <w:tab w:val="clear" w:pos="720"/>
          <w:tab w:val="left" w:pos="426" w:leader="none"/>
        </w:tabs>
        <w:spacing w:lineRule="auto" w:line="276" w:before="280" w:after="280"/>
        <w:rPr>
          <w:rFonts w:ascii="Times New Roman Baltic" w:hAnsi="Times New Roman Baltic"/>
          <w:b/>
          <w:color w:val="00000A"/>
          <w:u w:val="single" w:color="000000"/>
          <w:lang w:eastAsia="hi-IN"/>
        </w:rPr>
      </w:pPr>
      <w:r>
        <w:rPr>
          <w:rFonts w:ascii="Times New Roman Baltic" w:hAnsi="Times New Roman Baltic"/>
          <w:b/>
          <w:color w:val="00000A"/>
          <w:u w:val="single" w:color="000000"/>
          <w:lang w:eastAsia="hi-IN"/>
        </w:rPr>
        <w:t>4. Lapse tervise ja heaolu toetamine</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4.1. Lapsevanem informeerib lasteaia direktorit kirjalikult lapse terviseseisundist tulenevatest eritingimustest, mille alusel personal kohandab võimaluse korral päevakava, kasvukeskkonda ning õppe- ja kasvatustegevuse korraldust. </w:t>
      </w:r>
      <w:r>
        <w:rPr>
          <w:rFonts w:ascii="Times New Roman Baltic" w:hAnsi="Times New Roman Baltic"/>
          <w:u w:val="none"/>
          <w:lang w:eastAsia="hi-IN"/>
        </w:rPr>
        <w:t xml:space="preserve">Toidu- või muude allergiate esinemise korral kohaldatakse koostöös lapsevanematega lapsele eritingimused vaid allergoloogi ettekirjutuste alusel. </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4.2. Lasteaeda ei lubata last, kui lapse terviseseisund võib kahjustada lapse enda või teiste tervist. </w:t>
      </w:r>
      <w:r>
        <w:rPr>
          <w:rFonts w:ascii="Times New Roman Baltic" w:hAnsi="Times New Roman Baltic"/>
          <w:u w:val="none"/>
          <w:lang w:eastAsia="hi-IN"/>
        </w:rPr>
        <w:t>Õpetajal on õigus keelduda silmnähtavate haigustunnustega (lööve, palavik, silmapõletik, nohu, köha jne) last lasteaeda vastu võtmast.</w:t>
      </w:r>
      <w:r>
        <w:rPr>
          <w:rFonts w:ascii="Times New Roman Baltic" w:hAnsi="Times New Roman Baltic"/>
          <w:color w:val="00000A"/>
          <w:u w:val="none"/>
          <w:lang w:eastAsia="hi-IN"/>
        </w:rPr>
        <w:t xml:space="preserve"> Kui lapsevanem ei ole hinnanguga nõus, peab ta esitama arstitõendi selle kohta, et laps on terve. </w:t>
      </w:r>
      <w:r>
        <w:rPr>
          <w:rFonts w:ascii="Times New Roman Baltic" w:hAnsi="Times New Roman Baltic"/>
          <w:color w:val="000000"/>
          <w:u w:val="none"/>
          <w:lang w:eastAsia="hi-IN"/>
        </w:rPr>
        <w:t>Kui laps on lasteaiast koju saadetud haigustunnustega (palavik, oksendamine, lööve, tugev köha ja nohu jne) tuleks teda kodus hoida vähemalt kolm päeva või kuni haigustunnuste kadumiseni.</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4.3. Rühma töötaja jälgib lapse terviseseisundit lasteasutusse vastuvõtul ja seal viibimise ajal ning teavitab lapse tervise- või käitumishäiretest lapsevanemat ja vajadusel lasteaia direktorit. </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4.4. Lasteaias ei anta lapsele ravimeid. Kui arst on lapse kroonilise terviserikke korral määranud lapsele ravimite manustamise, võib erandjuhul (nt suhkruhaigele) lasteasutuses anda ravimeid arsti määratud annuses üksnes vanema vastutusel ja eraldi kirjalikul kokkuleppel direktori määratud lasteasutuse pedagoogiga.</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4.5. Lapse nakkushaigusesse haigestumisest on vajalik teavitada õpetajat esimesel võimalusel.</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4.6. Lapse lasteaias haigestumise või vigastuse korral kutsub lasteaia töötaja vajadusel kiirabi ja võtab ühendust lapse vanemaga. Lapsevanema või kiirabi tulekuni võimaldatakse lapsel vajaduse korral lamada järelevalve all. Vajadusel antakse haigestunud või vigastatud lapsele kiirabi kohale jõudmiseni esmast abi. Lapsevanem kohustub lapse terviseseisundi halvenemisel lapsele järgi tulema esimesel võimalusel. </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4.7. Nakkushaiguse kahtlusega laps tuleb lasteaia töötajal võimaluse korral eraldada teistest lastest, kuid teda ei tohi paigutada üksinda eraldi ruumi. </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4.8. Lasteaia direktor  teatab telefoni teel või e-kirjaga Terviseametile ning avaldab vanematele teate lasteasutuses levivast nakkushaiguse puhangust või juhtumist, nimetamata seejuures haigestunud ja nakkuskahtlusega laste nimesid. </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4.9. Nakkushaiguste esinemise perioodil rakendatakse lasteaias eri puhastuskorda ja kätepesemise nõudeid, järgides Terviseameti juhiseid.</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4.10. Lapsel peavad kaasas olema isiklikud hügieenivahendid (kamm, taskurätt, vajadusel vahetuspesu).</w:t>
      </w:r>
    </w:p>
    <w:p>
      <w:pPr>
        <w:pStyle w:val="Normal"/>
        <w:tabs>
          <w:tab w:val="clear" w:pos="720"/>
          <w:tab w:val="left" w:pos="426" w:leader="none"/>
        </w:tabs>
        <w:spacing w:lineRule="auto" w:line="276" w:before="280" w:after="280"/>
        <w:rPr>
          <w:rFonts w:ascii="Times New Roman Baltic" w:hAnsi="Times New Roman Baltic"/>
          <w:color w:val="000000"/>
          <w:u w:val="none"/>
          <w:lang w:eastAsia="hi-IN"/>
        </w:rPr>
      </w:pPr>
      <w:r>
        <w:rPr>
          <w:rFonts w:ascii="Times New Roman Baltic" w:hAnsi="Times New Roman Baltic"/>
          <w:color w:val="000000"/>
          <w:u w:val="none"/>
          <w:lang w:eastAsia="hi-IN"/>
        </w:rPr>
        <w:t>4.11. Lapsevanem hoolitseb selle eest, et laps oleks lasteaeda tulles puhas ja hoolitsetud.</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4.12. Lapsel on soovitatav kanda libisemiskindla tallaga ja kindlalt jalas püsivaid jalanõusid, et vähendada komistamis- ja kukkumisohtu.</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4.13. </w:t>
      </w:r>
      <w:r>
        <w:rPr>
          <w:rFonts w:ascii="Times New Roman Baltic" w:hAnsi="Times New Roman Baltic"/>
          <w:color w:val="000000"/>
          <w:u w:val="none"/>
          <w:lang w:eastAsia="hi-IN"/>
        </w:rPr>
        <w:t xml:space="preserve">Laps peab olema varustatud lähtuvalt ilmastikust vajalike õueriietega. Kohustuslik ese on peakate (ka suveperioodil) ning jalanõud vastavalt aastaajale. </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4.14. Lapse riietel ei tohi olla ohtlikke pikki nööre, salle jt ohtlikke detaile. </w:t>
      </w:r>
      <w:r>
        <w:rPr>
          <w:rFonts w:ascii="Times New Roman Baltic" w:hAnsi="Times New Roman Baltic"/>
          <w:color w:val="000000"/>
          <w:u w:val="none"/>
          <w:lang w:eastAsia="hi-IN"/>
        </w:rPr>
        <w:t>Samuti ei ole lubatud kanda kaelakeed või muid kaela riputatavaid ehteid.</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4.15. Lapsel on korvis vahetusriided juhuks, kui riided saavad märjaks või määrduvad, talvel vahetuskindad-käpikud ja sokid.</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4.16. Lapsel on saalis võimlemiseks eraldi kotis võimlemisriided.</w:t>
      </w:r>
    </w:p>
    <w:p>
      <w:pPr>
        <w:pStyle w:val="Normal"/>
        <w:tabs>
          <w:tab w:val="clear" w:pos="720"/>
          <w:tab w:val="left" w:pos="426" w:leader="none"/>
        </w:tabs>
        <w:spacing w:lineRule="auto" w:line="276" w:before="280" w:after="280"/>
        <w:rPr/>
      </w:pPr>
      <w:r>
        <w:rPr>
          <w:rFonts w:ascii="Times New Roman Baltic" w:hAnsi="Times New Roman Baltic"/>
          <w:color w:val="00000A"/>
          <w:u w:val="none"/>
          <w:lang w:eastAsia="hi-IN"/>
        </w:rPr>
        <w:t xml:space="preserve">4.17. </w:t>
      </w:r>
      <w:r>
        <w:rPr>
          <w:rFonts w:ascii="Times New Roman Baltic" w:hAnsi="Times New Roman Baltic"/>
          <w:color w:val="000000"/>
          <w:u w:val="none"/>
          <w:lang w:eastAsia="hi-IN"/>
        </w:rPr>
        <w:t>Kui laps kannab veel mähkmeid, tuleb lastele vajadusel kaasa panna piisavalt vahetusmähkmeid ja niiskeid salvrätikuid. Märjad ja määrdunud riided peseb lapsevanem kodus.</w:t>
      </w:r>
      <w:r>
        <w:rPr>
          <w:rFonts w:ascii="Calibri" w:hAnsi="Calibri"/>
          <w:color w:val="000000"/>
          <w:sz w:val="22"/>
          <w:u w:val="none"/>
          <w:lang w:eastAsia="hi-IN"/>
        </w:rPr>
        <w:t xml:space="preserve">                                     </w:t>
      </w:r>
    </w:p>
    <w:p>
      <w:pPr>
        <w:pStyle w:val="Normal"/>
        <w:tabs>
          <w:tab w:val="clear" w:pos="720"/>
          <w:tab w:val="left" w:pos="426" w:leader="none"/>
        </w:tabs>
        <w:spacing w:lineRule="auto" w:line="276" w:before="280" w:after="280"/>
        <w:rPr>
          <w:rFonts w:ascii="Times New Roman Baltic" w:hAnsi="Times New Roman Baltic"/>
          <w:color w:val="00000A"/>
          <w:u w:val="none"/>
          <w:lang w:eastAsia="hi-IN"/>
        </w:rPr>
      </w:pPr>
      <w:r>
        <w:rPr>
          <w:rFonts w:ascii="Times New Roman Baltic" w:hAnsi="Times New Roman Baltic"/>
          <w:color w:val="00000A"/>
          <w:u w:val="none"/>
          <w:lang w:eastAsia="hi-IN"/>
        </w:rPr>
        <w:t xml:space="preserve">4.18. Soodsate ilmastikutingimuste korral peab võimalikult palju laste tegevusi toimuma lasteaias õues. Lapsed viibivad õues 1-2 korda päevas, vastavalt päevakavale. Lapse õues viibimise aeg sõltub välisõhu temperatuurist ja tuule kiirusest ehk tegelikult toimivast välisõhu temperatuurist (tuule-külma indeksist). Madalama kui -20°C tuulekülma puhul ja madalama kui -15°C õhutemperatuuri puhul ei viida lapsi õue või lühendatakse õuesoleku aega 20 minutini. Alla kolme aasta vanuseid lapsi ei viida õue tugeva vihmasaju ja lumetuisu korral. Kõik lasteaias viibivad lapsed osalevad õuetegevustes. Kui laps ei saa tervislikel põhjustel õue minna, siis jääb ta koju vanema hoole alla. Õuesoleku ajal toimub rühmas koristamine ja rühmaruumi tuulutamine. </w:t>
      </w:r>
    </w:p>
    <w:p>
      <w:pPr>
        <w:pStyle w:val="Normal"/>
        <w:spacing w:lineRule="auto" w:line="276" w:before="0" w:after="200"/>
        <w:rPr/>
      </w:pPr>
      <w:r>
        <w:rPr>
          <w:rFonts w:ascii="Times New Roman Baltic" w:hAnsi="Times New Roman Baltic"/>
          <w:color w:val="00000A"/>
          <w:u w:val="none"/>
          <w:lang w:eastAsia="hi-IN"/>
        </w:rPr>
        <w:t xml:space="preserve">4.19. Üldjuhul on soovitav jälgida lasteaia päevarežiimi ka kodus, kui last on mingil põhjusel vaja kodus hoida. Lapse puuduma jäämisest palume teatada rühma töötajale. Laps võetakse toitlustamisest maha, kui puuduma jäämisest teatatakse eelneval tööpäeval hiljemalt kell 10.00. Teatamata jätmisel märgitakse laps kohale.  Pärast pikemaajalist puudumist on samuti </w:t>
      </w:r>
      <w:r>
        <w:rPr>
          <w:rFonts w:ascii="Times New Roman Baltic" w:hAnsi="Times New Roman Baltic"/>
          <w:b/>
          <w:color w:val="00000A"/>
          <w:u w:val="none"/>
          <w:lang w:eastAsia="hi-IN"/>
        </w:rPr>
        <w:t>kohustuslik</w:t>
      </w:r>
      <w:r>
        <w:rPr>
          <w:rFonts w:ascii="Times New Roman Baltic" w:hAnsi="Times New Roman Baltic"/>
          <w:color w:val="00000A"/>
          <w:u w:val="none"/>
          <w:lang w:eastAsia="hi-IN"/>
        </w:rPr>
        <w:t xml:space="preserve"> ette teatada lapse lasteaeda tulemise kohta.</w:t>
      </w:r>
    </w:p>
    <w:p>
      <w:pPr>
        <w:pStyle w:val="Normal"/>
        <w:spacing w:lineRule="auto" w:line="276"/>
        <w:rPr/>
      </w:pPr>
      <w:r>
        <w:rPr>
          <w:rFonts w:ascii="Times New Roman Baltic" w:hAnsi="Times New Roman Baltic"/>
          <w:b/>
          <w:color w:val="00000A"/>
          <w:u w:val="single" w:color="000000"/>
          <w:lang w:eastAsia="hi-IN"/>
        </w:rPr>
        <w:t xml:space="preserve">5. </w:t>
      </w:r>
      <w:r>
        <w:rPr>
          <w:rFonts w:ascii="Times New Roman Baltic" w:hAnsi="Times New Roman Baltic"/>
          <w:b/>
          <w:u w:val="single" w:color="000000"/>
          <w:lang w:eastAsia="hi-IN"/>
        </w:rPr>
        <w:t>Laste ja lasteaia töötajate vaimset ja füüsilist turvalisust ohustavate olukordade ennetamise, neile reageerimise, juhtumitest teavitamise, nende juhtumite lahendamise ning meetmete rakendamise kord</w:t>
      </w:r>
    </w:p>
    <w:p>
      <w:pPr>
        <w:pStyle w:val="Normal"/>
        <w:spacing w:lineRule="auto" w:line="276"/>
        <w:rPr>
          <w:rFonts w:ascii="Times New Roman Baltic" w:hAnsi="Times New Roman Baltic"/>
          <w:b/>
          <w:u w:val="single" w:color="000000"/>
          <w:lang w:eastAsia="hi-IN"/>
        </w:rPr>
      </w:pPr>
      <w:r>
        <w:rPr>
          <w:rFonts w:ascii="Times New Roman Baltic" w:hAnsi="Times New Roman Baltic"/>
          <w:b/>
          <w:u w:val="single" w:color="000000"/>
          <w:lang w:eastAsia="hi-IN"/>
        </w:rPr>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 xml:space="preserve">Välis- ja sisekeskkonna turvalisuse tagamiseks viiakse lasteaias iga-aastaselt läbi riskide hindamist ning koostatakse tegevuskava keskkonna parandamiseks. Keskkonna ohutuse ja turvalisuse tegevuskava täitmises teostab järelevalvet Terviseamet, tuleohutuse valdkonnas Päästeamet, toitlustamise osas Veterinaar- ja Toiduamet. </w:t>
      </w:r>
    </w:p>
    <w:p>
      <w:pPr>
        <w:pStyle w:val="Normal"/>
        <w:spacing w:lineRule="auto" w:line="276"/>
        <w:rPr>
          <w:rFonts w:ascii="Times New Roman Baltic" w:hAnsi="Times New Roman Baltic"/>
          <w:u w:val="none"/>
          <w:lang w:eastAsia="hi-IN"/>
        </w:rPr>
      </w:pPr>
      <w:r>
        <w:rPr>
          <w:rFonts w:ascii="Times New Roman Baltic" w:hAnsi="Times New Roman Baltic"/>
          <w:u w:val="none"/>
          <w:lang w:eastAsia="hi-IN"/>
        </w:rPr>
        <w:t>Turvalisuse edendamine on igapäevane ja järjepidev tegevus, mis sisaldab laste, personali ja vanemate teadmiste suurendamist ja oskuste arendamist turvalisuse valdkonnas.</w:t>
      </w:r>
    </w:p>
    <w:p>
      <w:pPr>
        <w:pStyle w:val="Normal"/>
        <w:spacing w:lineRule="auto" w:line="276"/>
        <w:rPr/>
      </w:pPr>
      <w:r>
        <w:rPr/>
      </w:r>
    </w:p>
    <w:p>
      <w:pPr>
        <w:pStyle w:val="Normal"/>
        <w:spacing w:lineRule="auto" w:line="276"/>
        <w:rPr/>
      </w:pPr>
      <w:r>
        <w:rPr>
          <w:rFonts w:ascii="Times New Roman Baltic" w:hAnsi="Times New Roman Baltic"/>
          <w:u w:val="none"/>
          <w:lang w:eastAsia="hi-IN"/>
        </w:rPr>
        <w:t>5.1. Võimalikud tegutsemisviisid lasteasutuse turvalisuse edendamises on:</w:t>
      </w:r>
      <w:r>
        <w:rPr/>
        <w:br/>
      </w:r>
      <w:r>
        <w:rPr>
          <w:rFonts w:ascii="Times New Roman Baltic" w:hAnsi="Times New Roman Baltic"/>
          <w:u w:val="none"/>
          <w:lang w:eastAsia="hi-IN"/>
        </w:rPr>
        <w:t>teadmiste jagamine ning suhtumise ja hoiakute muutmine;</w:t>
      </w:r>
      <w:r>
        <w:rPr/>
        <w:br/>
      </w:r>
      <w:r>
        <w:rPr>
          <w:rFonts w:ascii="Times New Roman Baltic" w:hAnsi="Times New Roman Baltic"/>
          <w:u w:val="none"/>
          <w:lang w:eastAsia="hi-IN"/>
        </w:rPr>
        <w:t>reeglite kehtestamine ja nende elluviimise jälgimine;</w:t>
      </w:r>
      <w:r>
        <w:rPr/>
        <w:br/>
      </w:r>
      <w:r>
        <w:rPr>
          <w:rFonts w:ascii="Times New Roman Baltic" w:hAnsi="Times New Roman Baltic"/>
          <w:u w:val="none"/>
          <w:lang w:eastAsia="hi-IN"/>
        </w:rPr>
        <w:t>keskkonna turvaliseks muutmine.</w:t>
      </w:r>
    </w:p>
    <w:p>
      <w:pPr>
        <w:pStyle w:val="Normal"/>
        <w:spacing w:lineRule="auto" w:line="276"/>
        <w:rPr/>
      </w:pPr>
      <w:r>
        <w:rPr/>
      </w:r>
    </w:p>
    <w:p>
      <w:pPr>
        <w:pStyle w:val="Normal"/>
        <w:spacing w:lineRule="auto" w:line="276"/>
        <w:rPr>
          <w:rFonts w:ascii="Times New Roman Baltic" w:hAnsi="Times New Roman Baltic"/>
          <w:u w:val="none"/>
          <w:lang w:eastAsia="hi-IN"/>
        </w:rPr>
      </w:pPr>
      <w:r>
        <w:rPr>
          <w:rFonts w:ascii="Times New Roman Baltic" w:hAnsi="Times New Roman Baltic"/>
          <w:u w:val="none"/>
          <w:lang w:eastAsia="hi-IN"/>
        </w:rPr>
        <w:t>5.2. Lapsi tuleb õpetada riskiallikaid ja ohte tundma ja vältima ning ohtlikes olukordades õigesti käituma.</w:t>
      </w:r>
    </w:p>
    <w:p>
      <w:pPr>
        <w:pStyle w:val="Normal"/>
        <w:spacing w:lineRule="auto" w:line="276"/>
        <w:rPr/>
      </w:pPr>
      <w:r>
        <w:rPr/>
      </w:r>
    </w:p>
    <w:p>
      <w:pPr>
        <w:pStyle w:val="Normal"/>
        <w:spacing w:lineRule="auto" w:line="276"/>
        <w:rPr>
          <w:rFonts w:ascii="Times New Roman Baltic" w:hAnsi="Times New Roman Baltic"/>
          <w:u w:val="none"/>
          <w:lang w:eastAsia="hi-IN"/>
        </w:rPr>
      </w:pPr>
      <w:r>
        <w:rPr>
          <w:rFonts w:ascii="Times New Roman Baltic" w:hAnsi="Times New Roman Baltic"/>
          <w:u w:val="none"/>
          <w:lang w:eastAsia="hi-IN"/>
        </w:rPr>
        <w:t>5.3. Turvalisuse tagamine on tulemuslik, kui meeskonnatöös osalevad lasteasutuse personal, lapsevanemad, kohalik omavalitsus ja riigiametite esindajad.</w:t>
      </w:r>
    </w:p>
    <w:p>
      <w:pPr>
        <w:pStyle w:val="Normal"/>
        <w:spacing w:lineRule="auto" w:line="276"/>
        <w:rPr/>
      </w:pPr>
      <w:r>
        <w:rPr/>
      </w:r>
    </w:p>
    <w:p>
      <w:pPr>
        <w:pStyle w:val="Normal"/>
        <w:spacing w:lineRule="auto" w:line="276"/>
        <w:rPr>
          <w:rFonts w:ascii="Times New Roman Baltic" w:hAnsi="Times New Roman Baltic"/>
          <w:u w:val="none"/>
          <w:lang w:eastAsia="hi-IN"/>
        </w:rPr>
      </w:pPr>
      <w:r>
        <w:rPr>
          <w:rFonts w:ascii="Times New Roman Baltic" w:hAnsi="Times New Roman Baltic"/>
          <w:u w:val="none"/>
          <w:lang w:eastAsia="hi-IN"/>
        </w:rPr>
        <w:t>5.4. Laste ja töötajate vaimset turvalisust ohustavate olukordade (laimamine, mõnitamine, solvamine, ebavõrdne kohtlemine, sõimusõnade kasutamine, kõrgendatud hääletooni kasutamine) tekkimise korral pöördutakse lasteaia direktori poole, kelle pädevuses on juhtumi lahendamine või selle juhtumi andmine hoolekogule, sotsiaalametnikule, lastekaitsetöötajale või politseile.</w:t>
      </w:r>
    </w:p>
    <w:p>
      <w:pPr>
        <w:pStyle w:val="Normal"/>
        <w:spacing w:lineRule="auto" w:line="276"/>
        <w:rPr/>
      </w:pPr>
      <w:r>
        <w:rPr/>
      </w:r>
    </w:p>
    <w:p>
      <w:pPr>
        <w:pStyle w:val="Normal"/>
        <w:spacing w:lineRule="auto" w:line="276"/>
        <w:rPr>
          <w:rFonts w:ascii="Times New Roman Baltic" w:hAnsi="Times New Roman Baltic"/>
          <w:u w:val="none"/>
          <w:lang w:eastAsia="hi-IN"/>
        </w:rPr>
      </w:pPr>
      <w:r>
        <w:rPr>
          <w:rFonts w:ascii="Times New Roman Baltic" w:hAnsi="Times New Roman Baltic"/>
          <w:u w:val="none"/>
          <w:lang w:eastAsia="hi-IN"/>
        </w:rPr>
        <w:t>5.5. Füüsilisest turvalisuse ohust teada saamisel informeeritakse direktorit, kelle ülesannete hulka kuulub viivitamatult meetmete tarvitusele võtmine (sh tagajärgede likvideerimine), mis tagaks füüsilise turvalisuse.</w:t>
      </w:r>
    </w:p>
    <w:p>
      <w:pPr>
        <w:pStyle w:val="Normal"/>
        <w:spacing w:lineRule="auto" w:line="276"/>
        <w:rPr/>
      </w:pPr>
      <w:r>
        <w:rPr/>
      </w:r>
    </w:p>
    <w:p>
      <w:pPr>
        <w:pStyle w:val="Normal"/>
        <w:spacing w:lineRule="auto" w:line="276"/>
        <w:rPr>
          <w:rFonts w:ascii="Times New Roman Baltic" w:hAnsi="Times New Roman Baltic"/>
          <w:u w:val="none"/>
          <w:lang w:eastAsia="hi-IN"/>
        </w:rPr>
      </w:pPr>
      <w:r>
        <w:rPr>
          <w:rFonts w:ascii="Times New Roman Baltic" w:hAnsi="Times New Roman Baltic"/>
          <w:u w:val="none"/>
          <w:lang w:eastAsia="hi-IN"/>
        </w:rPr>
        <w:t>5.6.  Lapse, vanema või lasteaia töötaja sobimatu käitumise korral, mis ohustab teiste isikute vaimset või füüsilist turvalisust, on oluline hinnata selle võimalikke põhjuseid ja olukorra tõsidust ning piisavalt tõsise juhtumi korral tuleb reageerida kiiresti, rakendades pedagoogilisi ja andragoogilisi võtteid ning vajadusel tõkestada edasine sobimatu käitumine ning pöörduda politsei poole.</w:t>
      </w:r>
    </w:p>
    <w:p>
      <w:pPr>
        <w:pStyle w:val="Normal"/>
        <w:spacing w:lineRule="auto" w:line="276" w:before="0" w:after="200"/>
        <w:rPr/>
      </w:pPr>
      <w:r>
        <w:rPr/>
      </w:r>
    </w:p>
    <w:p>
      <w:pPr>
        <w:pStyle w:val="Normal"/>
        <w:spacing w:lineRule="auto" w:line="276" w:before="0" w:after="200"/>
        <w:rPr/>
      </w:pPr>
      <w:r>
        <w:rPr>
          <w:rFonts w:ascii="Times New Roman Baltic" w:hAnsi="Times New Roman Baltic"/>
          <w:u w:val="none"/>
          <w:lang w:eastAsia="hi-IN"/>
        </w:rPr>
        <w:t xml:space="preserve">5.7. Füüsiliselt agressiivse lapse puhul rakendab lasteasutus Lastekaitse seadusest tulenevaid meetmeid, kooskõlastades need lapsevanemaga. Lasteaia töötajatel on õigus kaasata lapsi jälgima või erapooletut nõu andma valla sotsiaaltöötaja või lastekaitsespetsialiste. </w:t>
      </w:r>
      <w:r>
        <w:rPr>
          <w:rFonts w:ascii="Times New Roman Baltic" w:hAnsi="Times New Roman Baltic"/>
          <w:color w:val="000000"/>
          <w:u w:val="none"/>
          <w:lang w:eastAsia="hi-IN"/>
        </w:rPr>
        <w:t>Valla spetsialisti tulekust lasteaeda ei pea vanemaid teavitama.</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 xml:space="preserve"> </w:t>
      </w:r>
      <w:r>
        <w:rPr>
          <w:rFonts w:ascii="Times New Roman Baltic" w:hAnsi="Times New Roman Baltic"/>
          <w:u w:val="none"/>
          <w:lang w:eastAsia="hi-IN"/>
        </w:rPr>
        <w:t>5.8.  Hädaolukorra, häire, tulekahju või muu erakorralise olukorra puhul teavitatakse lapsevanemaid telefonitsi. Tulekahju korral lapsed evakueeritakse. Seepärast palume kohe teavitada rühmaõpetajat Teie kontaktandmete muutusest.</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 xml:space="preserve"> </w:t>
      </w:r>
      <w:r>
        <w:rPr>
          <w:rFonts w:ascii="Times New Roman Baltic" w:hAnsi="Times New Roman Baltic"/>
          <w:u w:val="none"/>
          <w:lang w:eastAsia="hi-IN"/>
        </w:rPr>
        <w:t>5.9.   Turvalisuse saame tagada ainult mõistliku hoolsuskohustuse piirini (ei ole võimalik vältida kõiki õnnetusi, puugiohtu, putukahammustusi jne).</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5.10. Lapse õiguste ja heaolu tagamiseks tuleb ennetada lapse heaolu ja arengut ohustavaid riske. Ennetamine hõlmab last ohustavate olukordade ja sündmuste võimalikult varast märkamist ja neile reageerimist, sealhulgas lapse arengu- ja käitumisprobleemide, kasvukeskkonnas esinevate probleemide ja väärkohtlemise tuvastamist ning lapse heaolu ja arengut soodustavate kaitsetegurite suurendamist. Meetmed peavad lähtuma lapse vajadustest, toetama lapse ja teda kasvatavate isikute suhteid ja sotsiaalset toimetulekut ning olema kättesaadavad, õigeaegsed, tulemuslikud japikaajalise positiivse mõjuga.</w:t>
      </w:r>
    </w:p>
    <w:p>
      <w:pPr>
        <w:pStyle w:val="Normal"/>
        <w:spacing w:lineRule="auto" w:line="276" w:before="0" w:after="200"/>
        <w:rPr/>
      </w:pPr>
      <w:r>
        <w:rPr>
          <w:rFonts w:ascii="Times New Roman Baltic" w:hAnsi="Times New Roman Baltic"/>
          <w:u w:val="none"/>
          <w:lang w:eastAsia="hi-IN"/>
        </w:rPr>
        <w:t xml:space="preserve">5.11.   </w:t>
      </w:r>
      <w:r>
        <w:rPr>
          <w:rFonts w:ascii="Times New Roman Baltic" w:hAnsi="Times New Roman Baltic"/>
          <w:color w:val="00000A"/>
          <w:u w:val="none"/>
          <w:lang w:eastAsia="hi-IN"/>
        </w:rPr>
        <w:t>Keskkonnatingimuste üle, mis vajavad pidevat järelevalvet, teostavad vaatlusi lasteaia töötajad vastavalt nende ametijuhendile. Ohtlikes olukordades, mis pole välditavad ehituslikult või tehniliselt, tagatakse laste turvalisus piisava järelevalvega.</w:t>
      </w:r>
      <w:r>
        <w:rPr>
          <w:rFonts w:ascii="Times New Roman Baltic" w:hAnsi="Times New Roman Baltic"/>
          <w:u w:val="none"/>
          <w:lang w:eastAsia="hi-IN"/>
        </w:rPr>
        <w:t xml:space="preserve"> </w:t>
      </w:r>
    </w:p>
    <w:p>
      <w:pPr>
        <w:pStyle w:val="Normal"/>
        <w:spacing w:lineRule="auto" w:line="276" w:before="0" w:after="200"/>
        <w:rPr/>
      </w:pPr>
      <w:r>
        <w:rPr>
          <w:rFonts w:ascii="Times New Roman Baltic" w:hAnsi="Times New Roman Baltic"/>
          <w:u w:val="none"/>
          <w:lang w:eastAsia="hi-IN"/>
        </w:rPr>
        <w:t xml:space="preserve">5.12. </w:t>
      </w:r>
      <w:r>
        <w:rPr>
          <w:rFonts w:ascii="Times New Roman Baltic" w:hAnsi="Times New Roman Baltic"/>
          <w:color w:val="00000A"/>
          <w:u w:val="none"/>
          <w:lang w:eastAsia="hi-IN"/>
        </w:rPr>
        <w:t xml:space="preserve">Lasteaia töötajad on kohustatud reageerima laste ning töötajate vaimset või füüsilist turvalisust ohustavatele olukordadele vastavalt oma ametijuhendile. Lasteaia personal on kohustatud andma teavet vallavalitsuse ametnikule, kelle pädevusse kuuluvad sotsiaaltöö või lastekaitseküsimused, kui on selgunud, et lapse kodune kasvukeskkond on ebarahuldav või kui laps on kehalise, emotsionaalse või seksuaalse väärkohtlemise ohver. </w:t>
      </w:r>
      <w:r>
        <w:rPr>
          <w:rFonts w:ascii="Times New Roman Baltic" w:hAnsi="Times New Roman Baltic"/>
          <w:u w:val="none"/>
          <w:lang w:eastAsia="hi-IN"/>
        </w:rPr>
        <w:t xml:space="preserve">                                                                                                     </w:t>
      </w:r>
    </w:p>
    <w:p>
      <w:pPr>
        <w:pStyle w:val="Normal"/>
        <w:spacing w:lineRule="auto" w:line="276" w:before="0" w:after="200"/>
        <w:rPr/>
      </w:pPr>
      <w:r>
        <w:rPr>
          <w:rFonts w:ascii="Times New Roman Baltic" w:hAnsi="Times New Roman Baltic"/>
          <w:u w:val="none"/>
          <w:lang w:eastAsia="hi-IN"/>
        </w:rPr>
        <w:t>5.13. Lasteaia töökorraldus lähtub kogu rühma tööaja jooksul alusharidusseaduses sätestatud õpetaja või õpetajat abistava töötaja ja laste suhtarvudest.</w:t>
      </w:r>
    </w:p>
    <w:p>
      <w:pPr>
        <w:pStyle w:val="Normal"/>
        <w:spacing w:lineRule="auto" w:line="276" w:before="0" w:after="200"/>
        <w:rPr/>
      </w:pPr>
      <w:r>
        <w:rPr>
          <w:rFonts w:ascii="Times New Roman Baltic" w:hAnsi="Times New Roman Baltic"/>
          <w:color w:val="00000A"/>
          <w:u w:val="none"/>
          <w:lang w:eastAsia="hi-IN"/>
        </w:rPr>
        <w:t>5.14.</w:t>
      </w:r>
      <w:r>
        <w:rPr>
          <w:rFonts w:ascii="Times New Roman Baltic" w:hAnsi="Times New Roman Baltic"/>
          <w:u w:val="none"/>
          <w:lang w:eastAsia="hi-IN"/>
        </w:rPr>
        <w:t xml:space="preserve"> Lasteaias on mööbel, mängu- ja võimlemisvahendeid, mille konstruktsioon, mõõtmed ja pindade viimistlus vastavad lapse eale ja kasvule ning tagavad ohutu kasutuse. Ronimisredeleid, spordi- ja mänguväljaku ning võimlemisvahendeid kontrollitakse regulaarselt tootja juhendite kohaselt.</w:t>
      </w:r>
    </w:p>
    <w:p>
      <w:pPr>
        <w:pStyle w:val="Normal"/>
        <w:spacing w:lineRule="auto" w:line="276" w:before="0" w:after="200"/>
        <w:rPr>
          <w:rFonts w:ascii="Times New Roman Baltic" w:hAnsi="Times New Roman Baltic"/>
          <w:b/>
          <w:color w:val="00000A"/>
          <w:u w:val="none"/>
          <w:lang w:eastAsia="hi-IN"/>
        </w:rPr>
      </w:pPr>
      <w:r>
        <w:rPr>
          <w:rFonts w:ascii="Times New Roman Baltic" w:hAnsi="Times New Roman Baltic"/>
          <w:b/>
          <w:color w:val="00000A"/>
          <w:u w:val="none"/>
          <w:lang w:eastAsia="hi-IN"/>
        </w:rPr>
      </w:r>
    </w:p>
    <w:p>
      <w:pPr>
        <w:pStyle w:val="Normal"/>
        <w:spacing w:lineRule="auto" w:line="276" w:before="0" w:after="200"/>
        <w:rPr>
          <w:rFonts w:ascii="Times New Roman Baltic" w:hAnsi="Times New Roman Baltic"/>
          <w:b/>
          <w:color w:val="00000A"/>
          <w:u w:val="none"/>
          <w:lang w:eastAsia="hi-IN"/>
        </w:rPr>
      </w:pPr>
      <w:r>
        <w:rPr>
          <w:rFonts w:ascii="Times New Roman Baltic" w:hAnsi="Times New Roman Baltic"/>
          <w:b/>
          <w:color w:val="00000A"/>
          <w:u w:val="none"/>
          <w:lang w:eastAsia="hi-IN"/>
        </w:rPr>
      </w:r>
    </w:p>
    <w:p>
      <w:pPr>
        <w:pStyle w:val="Normal"/>
        <w:spacing w:lineRule="auto" w:line="276" w:before="0" w:after="200"/>
        <w:rPr/>
      </w:pPr>
      <w:r>
        <w:rPr>
          <w:rFonts w:ascii="Times New Roman Baltic" w:hAnsi="Times New Roman Baltic"/>
          <w:b/>
          <w:u w:val="single" w:color="000000"/>
          <w:lang w:eastAsia="hi-IN"/>
        </w:rPr>
        <w:t>6. Lõppsätted</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6.1. Kodukorra koostab Mustvee Lasteaia direktor ja esitab selle kinnitamiseks lasteasutuse hoolekogule.</w:t>
      </w:r>
    </w:p>
    <w:p>
      <w:pPr>
        <w:pStyle w:val="Normal"/>
        <w:spacing w:lineRule="auto" w:line="276" w:before="0" w:after="200"/>
        <w:rPr>
          <w:rFonts w:ascii="Times New Roman Baltic" w:hAnsi="Times New Roman Baltic"/>
          <w:u w:val="none"/>
          <w:lang w:eastAsia="hi-IN"/>
        </w:rPr>
      </w:pPr>
      <w:r>
        <w:rPr>
          <w:rFonts w:ascii="Times New Roman Baltic" w:hAnsi="Times New Roman Baltic"/>
          <w:u w:val="none"/>
          <w:lang w:eastAsia="hi-IN"/>
        </w:rPr>
        <w:t>6.2.    Ettepanekuid kodukorra muutmiseks võivad teha lapsevanemad, personal ja pidaja.</w:t>
      </w:r>
    </w:p>
    <w:p>
      <w:pPr>
        <w:pStyle w:val="Normal"/>
        <w:spacing w:lineRule="auto" w:line="276" w:before="0" w:after="200"/>
        <w:rPr/>
      </w:pPr>
      <w:r>
        <w:rPr>
          <w:rFonts w:ascii="Times New Roman Baltic" w:hAnsi="Times New Roman Baltic"/>
          <w:u w:val="none"/>
          <w:lang w:eastAsia="hi-IN"/>
        </w:rPr>
        <w:t>6.3.   Kodukorra muutmise kord</w:t>
      </w:r>
      <w:r>
        <w:rPr>
          <w:rFonts w:ascii="Calibri" w:hAnsi="Calibri"/>
          <w:color w:val="00000A"/>
          <w:sz w:val="22"/>
          <w:u w:val="none"/>
          <w:lang w:eastAsia="hi-IN"/>
        </w:rPr>
        <w:t>.</w:t>
      </w:r>
    </w:p>
    <w:p>
      <w:pPr>
        <w:pStyle w:val="Normal"/>
        <w:spacing w:lineRule="auto" w:line="276" w:before="0" w:after="200"/>
        <w:rPr/>
      </w:pPr>
      <w:r>
        <w:rPr>
          <w:rFonts w:ascii="Calibri" w:hAnsi="Calibri"/>
          <w:color w:val="00000A"/>
          <w:sz w:val="22"/>
          <w:u w:val="none"/>
          <w:lang w:eastAsia="hi-IN"/>
        </w:rPr>
        <w:t xml:space="preserve">          </w:t>
      </w:r>
      <w:r>
        <w:rPr>
          <w:rFonts w:ascii="Times New Roman Baltic" w:hAnsi="Times New Roman Baltic"/>
          <w:u w:val="none"/>
          <w:lang w:eastAsia="hi-IN"/>
        </w:rPr>
        <w:t xml:space="preserve"> </w:t>
      </w:r>
      <w:r>
        <w:rPr>
          <w:rFonts w:ascii="Times New Roman Baltic" w:hAnsi="Times New Roman Baltic"/>
          <w:u w:val="none"/>
          <w:lang w:eastAsia="hi-IN"/>
        </w:rPr>
        <w:t>Lasteaia kodukorda muudetakse:</w:t>
      </w:r>
      <w:r>
        <w:rPr>
          <w:rFonts w:ascii="Calibri" w:hAnsi="Calibri"/>
          <w:color w:val="00000A"/>
          <w:sz w:val="22"/>
          <w:u w:val="none"/>
          <w:lang w:eastAsia="hi-IN"/>
        </w:rPr>
        <w:t xml:space="preserve">   </w:t>
      </w:r>
    </w:p>
    <w:p>
      <w:pPr>
        <w:pStyle w:val="Normal"/>
        <w:numPr>
          <w:ilvl w:val="0"/>
          <w:numId w:val="1"/>
        </w:numPr>
        <w:spacing w:lineRule="auto" w:line="276" w:before="0" w:after="200"/>
        <w:rPr/>
      </w:pPr>
      <w:r>
        <w:rPr>
          <w:rFonts w:ascii="Times New Roman Baltic" w:hAnsi="Times New Roman Baltic"/>
          <w:u w:val="none"/>
          <w:lang w:eastAsia="hi-IN"/>
        </w:rPr>
        <w:t>seoses muudatustega seadusandluses;</w:t>
      </w:r>
      <w:r>
        <w:rPr>
          <w:rFonts w:ascii="Calibri" w:hAnsi="Calibri"/>
          <w:color w:val="00000A"/>
          <w:sz w:val="22"/>
          <w:u w:val="none"/>
          <w:lang w:eastAsia="hi-IN"/>
        </w:rPr>
        <w:t xml:space="preserve">                             </w:t>
      </w:r>
    </w:p>
    <w:p>
      <w:pPr>
        <w:pStyle w:val="Normal"/>
        <w:numPr>
          <w:ilvl w:val="0"/>
          <w:numId w:val="1"/>
        </w:numPr>
        <w:spacing w:lineRule="auto" w:line="276" w:before="0" w:after="200"/>
        <w:rPr>
          <w:rFonts w:ascii="Times New Roman Baltic" w:hAnsi="Times New Roman Baltic"/>
          <w:u w:val="none"/>
          <w:lang w:eastAsia="hi-IN"/>
        </w:rPr>
      </w:pPr>
      <w:r>
        <w:rPr>
          <w:rFonts w:ascii="Times New Roman Baltic" w:hAnsi="Times New Roman Baltic"/>
          <w:u w:val="none"/>
          <w:lang w:eastAsia="hi-IN"/>
        </w:rPr>
        <w:t>lähtuvalt igapäevase tegevuse käigus üles kerkinud vajadusest;</w:t>
      </w:r>
    </w:p>
    <w:p>
      <w:pPr>
        <w:pStyle w:val="Normal"/>
        <w:numPr>
          <w:ilvl w:val="0"/>
          <w:numId w:val="1"/>
        </w:numPr>
        <w:spacing w:lineRule="auto" w:line="276" w:before="0" w:after="200"/>
        <w:rPr>
          <w:rFonts w:ascii="Times New Roman Baltic" w:hAnsi="Times New Roman Baltic"/>
          <w:u w:val="none"/>
          <w:lang w:eastAsia="hi-IN"/>
        </w:rPr>
      </w:pPr>
      <w:r>
        <w:rPr>
          <w:rFonts w:ascii="Times New Roman Baltic" w:hAnsi="Times New Roman Baltic"/>
          <w:u w:val="none"/>
          <w:lang w:eastAsia="hi-IN"/>
        </w:rPr>
        <w:t>hoolekogu ettepanekul.</w:t>
      </w:r>
    </w:p>
    <w:p>
      <w:pPr>
        <w:pStyle w:val="Normal"/>
        <w:spacing w:lineRule="auto" w:line="276" w:before="0" w:after="200"/>
        <w:ind w:start="360"/>
        <w:rPr/>
      </w:pPr>
      <w:r>
        <w:rPr/>
      </w:r>
    </w:p>
    <w:p>
      <w:pPr>
        <w:pStyle w:val="Normal"/>
        <w:spacing w:lineRule="auto" w:line="276" w:before="0" w:after="200"/>
        <w:ind w:start="360"/>
        <w:rPr/>
      </w:pPr>
      <w:r>
        <w:rPr/>
        <w:t>Kooskõlastatud hoolekoguga 27.01.2026</w:t>
      </w:r>
    </w:p>
    <w:sectPr>
      <w:type w:val="nextPage"/>
      <w:pgSz w:w="12240" w:h="15840"/>
      <w:pgMar w:left="1800" w:right="1800" w:gutter="0" w:header="0" w:top="1440" w:footer="0" w:bottom="1440"/>
      <w:pgNumType w:fmt="decimal"/>
      <w:formProt w:val="false"/>
      <w:textDirection w:val="lrTb"/>
      <w:docGrid w:type="default" w:linePitch="24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ba" w:characterSet="windows-1257"/>
    <w:family w:val="roman"/>
    <w:pitch w:val="variable"/>
  </w:font>
  <w:font w:name="Times New Roman">
    <w:charset w:val="ba" w:characterSet="windows-1257"/>
    <w:family w:val="roman"/>
    <w:pitch w:val="variable"/>
  </w:font>
  <w:font w:name="Liberation Serif">
    <w:altName w:val="Times New Roman"/>
    <w:charset w:val="ba" w:characterSet="windows-1257"/>
    <w:family w:val="swiss"/>
    <w:pitch w:val="variable"/>
  </w:font>
  <w:font w:name="Liberation Sans">
    <w:altName w:val="Arial"/>
    <w:charset w:val="ba" w:characterSet="windows-1257"/>
    <w:family w:val="roman"/>
    <w:pitch w:val="variable"/>
  </w:font>
  <w:font w:name="Times New Roman Baltic">
    <w:charset w:val="ba" w:characterSet="windows-1257"/>
    <w:family w:val="roman"/>
    <w:pitch w:val="variable"/>
  </w:font>
  <w:font w:name="Calibri">
    <w:charset w:val="ba" w:characterSet="windows-1257"/>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
      <w:lvlJc w:val="start"/>
      <w:pPr>
        <w:tabs>
          <w:tab w:val="num" w:pos="0"/>
        </w:tabs>
        <w:ind w:start="1080" w:hanging="360"/>
      </w:pPr>
      <w:rPr>
        <w:rFonts w:ascii="OpenSymbol" w:hAnsi="OpenSymbol" w:cs="OpenSymbol" w:hint="default"/>
      </w:rPr>
    </w:lvl>
    <w:lvl w:ilvl="2">
      <w:start w:val="1"/>
      <w:numFmt w:val="bullet"/>
      <w:lvlText w:val="▪"/>
      <w:lvlJc w:val="start"/>
      <w:pPr>
        <w:tabs>
          <w:tab w:val="num" w:pos="0"/>
        </w:tabs>
        <w:ind w:start="1440" w:hanging="360"/>
      </w:pPr>
      <w:rPr>
        <w:rFonts w:ascii="OpenSymbol" w:hAnsi="OpenSymbol" w:cs="OpenSymbol" w:hint="default"/>
      </w:rPr>
    </w:lvl>
    <w:lvl w:ilvl="3">
      <w:start w:val="1"/>
      <w:numFmt w:val="bullet"/>
      <w:lvlText w:val=""/>
      <w:lvlJc w:val="start"/>
      <w:pPr>
        <w:tabs>
          <w:tab w:val="num" w:pos="0"/>
        </w:tabs>
        <w:ind w:start="1800" w:hanging="360"/>
      </w:pPr>
      <w:rPr>
        <w:rFonts w:ascii="Symbol" w:hAnsi="Symbol" w:cs="Symbol" w:hint="default"/>
      </w:rPr>
    </w:lvl>
    <w:lvl w:ilvl="4">
      <w:start w:val="1"/>
      <w:numFmt w:val="bullet"/>
      <w:lvlText w:val="◦"/>
      <w:lvlJc w:val="start"/>
      <w:pPr>
        <w:tabs>
          <w:tab w:val="num" w:pos="0"/>
        </w:tabs>
        <w:ind w:start="2160" w:hanging="360"/>
      </w:pPr>
      <w:rPr>
        <w:rFonts w:ascii="OpenSymbol" w:hAnsi="OpenSymbol" w:cs="OpenSymbol" w:hint="default"/>
      </w:rPr>
    </w:lvl>
    <w:lvl w:ilvl="5">
      <w:start w:val="1"/>
      <w:numFmt w:val="bullet"/>
      <w:lvlText w:val="▪"/>
      <w:lvlJc w:val="start"/>
      <w:pPr>
        <w:tabs>
          <w:tab w:val="num" w:pos="0"/>
        </w:tabs>
        <w:ind w:start="2520" w:hanging="360"/>
      </w:pPr>
      <w:rPr>
        <w:rFonts w:ascii="OpenSymbol" w:hAnsi="OpenSymbol" w:cs="OpenSymbol" w:hint="default"/>
      </w:rPr>
    </w:lvl>
    <w:lvl w:ilvl="6">
      <w:start w:val="1"/>
      <w:numFmt w:val="bullet"/>
      <w:lvlText w:val=""/>
      <w:lvlJc w:val="start"/>
      <w:pPr>
        <w:tabs>
          <w:tab w:val="num" w:pos="0"/>
        </w:tabs>
        <w:ind w:start="2880" w:hanging="360"/>
      </w:pPr>
      <w:rPr>
        <w:rFonts w:ascii="Symbol" w:hAnsi="Symbol" w:cs="Symbol" w:hint="default"/>
      </w:rPr>
    </w:lvl>
    <w:lvl w:ilvl="7">
      <w:start w:val="1"/>
      <w:numFmt w:val="bullet"/>
      <w:lvlText w:val="◦"/>
      <w:lvlJc w:val="start"/>
      <w:pPr>
        <w:tabs>
          <w:tab w:val="num" w:pos="0"/>
        </w:tabs>
        <w:ind w:start="3240" w:hanging="360"/>
      </w:pPr>
      <w:rPr>
        <w:rFonts w:ascii="OpenSymbol" w:hAnsi="OpenSymbol" w:cs="OpenSymbol" w:hint="default"/>
      </w:rPr>
    </w:lvl>
    <w:lvl w:ilvl="8">
      <w:start w:val="1"/>
      <w:numFmt w:val="bullet"/>
      <w:lvlText w:val="▪"/>
      <w:lvlJc w:val="start"/>
      <w:pPr>
        <w:tabs>
          <w:tab w:val="num" w:pos="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Cs w:val="24"/>
        <w:lang w:val="et-EE"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start"/>
    </w:pPr>
    <w:rPr>
      <w:rFonts w:ascii="Times New Roman" w:hAnsi="Times New Roman" w:eastAsia="Arial" w:cs="Liberation Serif"/>
      <w:color w:val="000000"/>
      <w:kern w:val="0"/>
      <w:sz w:val="24"/>
      <w:szCs w:val="24"/>
      <w:lang w:val="et-EE" w:eastAsia="zh-CN" w:bidi="hi-IN"/>
    </w:rPr>
  </w:style>
  <w:style w:type="paragraph" w:styleId="Heading1">
    <w:name w:val="Heading 1"/>
    <w:basedOn w:val="Pealkiri"/>
    <w:next w:val="BodyText"/>
    <w:qFormat/>
    <w:pPr>
      <w:numPr>
        <w:ilvl w:val="0"/>
        <w:numId w:val="0"/>
      </w:numPr>
      <w:spacing w:before="240" w:after="120"/>
      <w:outlineLvl w:val="0"/>
    </w:pPr>
    <w:rPr>
      <w:rFonts w:ascii="Liberation Serif" w:hAnsi="Liberation Serif" w:eastAsia="NSimSun" w:cs="Arial"/>
      <w:b/>
      <w:bCs/>
      <w:sz w:val="48"/>
      <w:szCs w:val="48"/>
    </w:rPr>
  </w:style>
  <w:style w:type="character" w:styleId="DefaultParagraphFont">
    <w:name w:val="Default Paragraph Font"/>
    <w:qFormat/>
    <w:rPr/>
  </w:style>
  <w:style w:type="character" w:styleId="InternetLink">
    <w:name w:val="Internet Link"/>
    <w:qFormat/>
    <w:rPr>
      <w:color w:val="000080"/>
      <w:u w:val="single" w:color="000000"/>
    </w:rPr>
  </w:style>
  <w:style w:type="paragraph" w:styleId="Pealkiri">
    <w:name w:val="Pealkiri"/>
    <w:basedOn w:val="Normal"/>
    <w:next w:val="TextBody"/>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rPr>
  </w:style>
  <w:style w:type="paragraph" w:styleId="Register">
    <w:name w:val="Register"/>
    <w:basedOn w:val="Normal"/>
    <w:qFormat/>
    <w:pPr>
      <w:suppressLineNumbers/>
    </w:pPr>
    <w:rPr>
      <w:rFonts w:cs="Mangal"/>
    </w:rPr>
  </w:style>
  <w:style w:type="paragraph" w:styleId="TextBody">
    <w:name w:val="Text Body"/>
    <w:basedOn w:val="Normal"/>
    <w:qFormat/>
    <w:pPr>
      <w:spacing w:lineRule="auto" w:line="288" w:before="0" w:after="140"/>
    </w:pPr>
    <w:rPr/>
  </w:style>
  <w:style w:type="numbering" w:styleId="Vljallitatud">
    <w:name w:val="Välja lülitatu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186</TotalTime>
  <Application>LibreOffice/24.2.4.2$Windows_X86_64 LibreOffice_project/51a6219feb6075d9a4c46691dcfe0cd9c4fff3c2</Application>
  <AppVersion>15.0000</AppVersion>
  <Pages>7</Pages>
  <Words>1717</Words>
  <Characters>12535</Characters>
  <CharactersWithSpaces>14872</CharactersWithSpaces>
  <Paragraphs>77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et-EE</dc:language>
  <cp:lastModifiedBy/>
  <dcterms:modified xsi:type="dcterms:W3CDTF">2026-02-10T10:58:46Z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